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3C" w:rsidRDefault="0079303C" w:rsidP="0079303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t>Scholing injecteren</w:t>
      </w:r>
      <w:r>
        <w:rPr>
          <w:b/>
          <w:sz w:val="32"/>
          <w:szCs w:val="32"/>
        </w:rPr>
        <w:t xml:space="preserve"> </w:t>
      </w:r>
    </w:p>
    <w:p w:rsidR="0079303C" w:rsidRDefault="0079303C" w:rsidP="0079303C">
      <w:pPr>
        <w:rPr>
          <w:rFonts w:ascii="Calibri" w:hAnsi="Calibri" w:cs="Times New Roman"/>
          <w:color w:val="1F497D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819"/>
        <w:gridCol w:w="1236"/>
        <w:gridCol w:w="4808"/>
      </w:tblGrid>
      <w:tr w:rsidR="0079303C" w:rsidTr="0079303C">
        <w:trPr>
          <w:trHeight w:val="973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5 min.</w:t>
            </w:r>
          </w:p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Allen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Voorstelrondje</w:t>
            </w:r>
          </w:p>
        </w:tc>
      </w:tr>
      <w:tr w:rsidR="0079303C" w:rsidTr="0079303C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20 min.</w:t>
            </w:r>
          </w:p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Rene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Theorie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Indicatie en complicatie injecteren</w:t>
            </w:r>
          </w:p>
        </w:tc>
      </w:tr>
      <w:tr w:rsidR="0079303C" w:rsidTr="0079303C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10 min.</w:t>
            </w:r>
          </w:p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Theorie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Keuze injectieplaats en uitleg IM, SC injecteren en Z techniek.</w:t>
            </w:r>
          </w:p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Klaarleggen materiaal voor injectie</w:t>
            </w:r>
          </w:p>
        </w:tc>
      </w:tr>
      <w:tr w:rsidR="0079303C" w:rsidTr="0079303C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10 min.</w:t>
            </w:r>
          </w:p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Allen/ individueel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Praktijk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 xml:space="preserve">Oefenen met </w:t>
            </w:r>
            <w:proofErr w:type="spellStart"/>
            <w:r w:rsidRPr="00D91141">
              <w:rPr>
                <w:b/>
                <w:bCs/>
                <w:sz w:val="28"/>
                <w:szCs w:val="28"/>
              </w:rPr>
              <w:t>Vilans</w:t>
            </w:r>
            <w:proofErr w:type="spellEnd"/>
            <w:r w:rsidRPr="00D91141">
              <w:rPr>
                <w:b/>
                <w:bCs/>
                <w:sz w:val="28"/>
                <w:szCs w:val="28"/>
              </w:rPr>
              <w:t xml:space="preserve"> protocollen IM, SC  injecteren en </w:t>
            </w:r>
            <w:proofErr w:type="spellStart"/>
            <w:r w:rsidRPr="00D91141">
              <w:rPr>
                <w:b/>
                <w:bCs/>
                <w:sz w:val="28"/>
                <w:szCs w:val="28"/>
              </w:rPr>
              <w:t>Flexpen</w:t>
            </w:r>
            <w:proofErr w:type="spellEnd"/>
          </w:p>
        </w:tc>
      </w:tr>
      <w:tr w:rsidR="0079303C" w:rsidTr="0079303C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10 min.</w:t>
            </w:r>
          </w:p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Theorie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Nazorg en administratieve afhandeling</w:t>
            </w:r>
          </w:p>
        </w:tc>
      </w:tr>
      <w:tr w:rsidR="0079303C" w:rsidTr="00D91141">
        <w:trPr>
          <w:trHeight w:val="133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25 min.</w:t>
            </w:r>
          </w:p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Allen/ tweetallen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Praktijk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 xml:space="preserve">Uitwerken casus IM en casus insuline </w:t>
            </w:r>
            <w:proofErr w:type="spellStart"/>
            <w:r w:rsidRPr="00D91141">
              <w:rPr>
                <w:b/>
                <w:bCs/>
                <w:sz w:val="28"/>
                <w:szCs w:val="28"/>
              </w:rPr>
              <w:t>adhv</w:t>
            </w:r>
            <w:proofErr w:type="spellEnd"/>
            <w:r w:rsidRPr="00D911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1141">
              <w:rPr>
                <w:b/>
                <w:bCs/>
                <w:sz w:val="28"/>
                <w:szCs w:val="28"/>
              </w:rPr>
              <w:t>Vilansprotocollen</w:t>
            </w:r>
            <w:proofErr w:type="spellEnd"/>
          </w:p>
        </w:tc>
      </w:tr>
      <w:tr w:rsidR="0079303C" w:rsidTr="0079303C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10 min.</w:t>
            </w:r>
          </w:p>
          <w:p w:rsidR="0079303C" w:rsidRPr="00D91141" w:rsidRDefault="007930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Allen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3C" w:rsidRPr="00D91141" w:rsidRDefault="0079303C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41">
              <w:rPr>
                <w:b/>
                <w:bCs/>
                <w:sz w:val="28"/>
                <w:szCs w:val="28"/>
              </w:rPr>
              <w:t>Evaluatie en afronden</w:t>
            </w:r>
          </w:p>
        </w:tc>
      </w:tr>
    </w:tbl>
    <w:p w:rsidR="0079303C" w:rsidRPr="0049008B" w:rsidRDefault="0079303C">
      <w:pPr>
        <w:rPr>
          <w:rFonts w:ascii="Calibri" w:hAnsi="Calibri"/>
          <w:sz w:val="20"/>
          <w:szCs w:val="20"/>
        </w:rPr>
      </w:pPr>
    </w:p>
    <w:sectPr w:rsidR="0079303C" w:rsidRPr="0049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3C"/>
    <w:rsid w:val="0049008B"/>
    <w:rsid w:val="006156CC"/>
    <w:rsid w:val="0079303C"/>
    <w:rsid w:val="00D77CBA"/>
    <w:rsid w:val="00D9033A"/>
    <w:rsid w:val="00D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7C49-2020-48B9-AE44-F5D67072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303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E9CFF8FC.dotm</Template>
  <TotalTime>17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Araz-Kaplan</dc:creator>
  <cp:keywords/>
  <dc:description/>
  <cp:lastModifiedBy>Nebiye Araz-Kaplan</cp:lastModifiedBy>
  <cp:revision>2</cp:revision>
  <dcterms:created xsi:type="dcterms:W3CDTF">2016-07-25T09:49:00Z</dcterms:created>
  <dcterms:modified xsi:type="dcterms:W3CDTF">2016-07-25T11:38:00Z</dcterms:modified>
</cp:coreProperties>
</file>